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14ECB8" w14:textId="74B8BFFE" w:rsidR="003D2B77" w:rsidRPr="00E21C21" w:rsidRDefault="003D2B77" w:rsidP="00F83D60">
      <w:pPr>
        <w:spacing w:after="120" w:line="240" w:lineRule="auto"/>
        <w:rPr>
          <w:szCs w:val="21"/>
        </w:rPr>
      </w:pPr>
    </w:p>
    <w:p w14:paraId="7EB9E358" w14:textId="33B99526"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t>Smaller authority name:</w:t>
      </w:r>
      <w:r>
        <w:rPr>
          <w:rFonts w:eastAsia="Times New Roman" w:cs="Arial"/>
          <w:b/>
          <w:sz w:val="28"/>
          <w:szCs w:val="28"/>
        </w:rPr>
        <w:t xml:space="preserve"> </w:t>
      </w:r>
      <w:r w:rsidR="00A05D76">
        <w:rPr>
          <w:rFonts w:eastAsia="Times New Roman" w:cs="Arial"/>
          <w:b/>
          <w:sz w:val="28"/>
          <w:szCs w:val="28"/>
        </w:rPr>
        <w:t xml:space="preserve">HANBURY PARISH COUNCIL </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77777777"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UNAUDITED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p>
    <w:p w14:paraId="44A097A4" w14:textId="052A28E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6F2BF0">
        <w:rPr>
          <w:rFonts w:eastAsia="Times New Roman" w:cs="Arial"/>
          <w:b/>
          <w:szCs w:val="21"/>
        </w:rPr>
        <w:t>2</w:t>
      </w:r>
      <w:r w:rsidR="0065731C">
        <w:rPr>
          <w:rFonts w:eastAsia="Times New Roman" w:cs="Arial"/>
          <w:b/>
          <w:szCs w:val="21"/>
        </w:rPr>
        <w:t>6</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47ABC068"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A05D76">
              <w:rPr>
                <w:rFonts w:eastAsia="Times New Roman" w:cs="Arial"/>
                <w:b/>
                <w:sz w:val="18"/>
                <w:szCs w:val="18"/>
              </w:rPr>
              <w:t xml:space="preserve"> 19</w:t>
            </w:r>
            <w:r w:rsidR="00A05D76" w:rsidRPr="00A05D76">
              <w:rPr>
                <w:rFonts w:eastAsia="Times New Roman" w:cs="Arial"/>
                <w:b/>
                <w:sz w:val="18"/>
                <w:szCs w:val="18"/>
                <w:vertAlign w:val="superscript"/>
              </w:rPr>
              <w:t>TH</w:t>
            </w:r>
            <w:r w:rsidR="00A05D76">
              <w:rPr>
                <w:rFonts w:eastAsia="Times New Roman" w:cs="Arial"/>
                <w:b/>
                <w:sz w:val="18"/>
                <w:szCs w:val="18"/>
              </w:rPr>
              <w:t xml:space="preserve"> May 2026</w:t>
            </w:r>
            <w:r w:rsidR="00A05D76" w:rsidRPr="00D06620">
              <w:rPr>
                <w:rFonts w:eastAsia="Times New Roman" w:cs="Arial"/>
                <w:sz w:val="18"/>
                <w:szCs w:val="18"/>
              </w:rPr>
              <w:t xml:space="preserve"> </w:t>
            </w:r>
            <w:r w:rsidRPr="00D06620">
              <w:rPr>
                <w:rFonts w:eastAsia="Times New Roman" w:cs="Arial"/>
                <w:sz w:val="18"/>
                <w:szCs w:val="18"/>
              </w:rPr>
              <w:t>(a)</w:t>
            </w:r>
          </w:p>
          <w:p w14:paraId="22091A18" w14:textId="77777777"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Pr="00D06620">
              <w:rPr>
                <w:rFonts w:eastAsia="Times New Roman" w:cs="Arial"/>
                <w:b/>
                <w:sz w:val="18"/>
                <w:szCs w:val="18"/>
              </w:rPr>
              <w:t xml:space="preserve">y’s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 xml:space="preserve">(AGAR) </w:t>
            </w:r>
            <w:proofErr w:type="gramStart"/>
            <w:r>
              <w:rPr>
                <w:rFonts w:eastAsia="Times New Roman" w:cs="Arial"/>
                <w:b/>
                <w:sz w:val="18"/>
                <w:szCs w:val="18"/>
              </w:rPr>
              <w:t>needs</w:t>
            </w:r>
            <w:proofErr w:type="gramEnd"/>
            <w:r>
              <w:rPr>
                <w:rFonts w:eastAsia="Times New Roman" w:cs="Arial"/>
                <w:b/>
                <w:sz w:val="18"/>
                <w:szCs w:val="18"/>
              </w:rPr>
              <w:t xml:space="preserve"> to be reviewed by an external</w:t>
            </w:r>
            <w:r w:rsidRPr="00D06620">
              <w:rPr>
                <w:rFonts w:eastAsia="Times New Roman" w:cs="Arial"/>
                <w:b/>
                <w:sz w:val="18"/>
                <w:szCs w:val="18"/>
              </w:rPr>
              <w:t xml:space="preserve"> auditor appointed by </w:t>
            </w:r>
            <w:r w:rsidR="00C644E5">
              <w:rPr>
                <w:rFonts w:eastAsia="Times New Roman" w:cs="Arial"/>
                <w:b/>
                <w:sz w:val="18"/>
                <w:szCs w:val="18"/>
              </w:rPr>
              <w:t>Smaller Authorities’ Audit Appointments Ltd</w:t>
            </w:r>
            <w:r w:rsidRPr="00D06620">
              <w:rPr>
                <w:rFonts w:eastAsia="Times New Roman" w:cs="Arial"/>
                <w:b/>
                <w:sz w:val="18"/>
                <w:szCs w:val="18"/>
              </w:rPr>
              <w:t xml:space="preserve">.  </w:t>
            </w:r>
            <w:r>
              <w:rPr>
                <w:rFonts w:eastAsia="Times New Roman" w:cs="Arial"/>
                <w:b/>
                <w:sz w:val="18"/>
                <w:szCs w:val="18"/>
              </w:rPr>
              <w:t xml:space="preserve">The unaudited </w:t>
            </w:r>
            <w:r w:rsidR="00C644E5">
              <w:rPr>
                <w:rFonts w:eastAsia="Times New Roman" w:cs="Arial"/>
                <w:b/>
                <w:sz w:val="18"/>
                <w:szCs w:val="18"/>
              </w:rPr>
              <w:t>AGAR</w:t>
            </w:r>
            <w:r>
              <w:rPr>
                <w:rFonts w:eastAsia="Times New Roman" w:cs="Arial"/>
                <w:b/>
                <w:sz w:val="18"/>
                <w:szCs w:val="18"/>
              </w:rPr>
              <w:t xml:space="preserve"> has been published with this notice. As it has yet to be reviewed by the appointed auditor, it is subject to change </w:t>
            </w:r>
            <w:proofErr w:type="gramStart"/>
            <w:r>
              <w:rPr>
                <w:rFonts w:eastAsia="Times New Roman" w:cs="Arial"/>
                <w:b/>
                <w:sz w:val="18"/>
                <w:szCs w:val="18"/>
              </w:rPr>
              <w:t>as a result of</w:t>
            </w:r>
            <w:proofErr w:type="gramEnd"/>
            <w:r>
              <w:rPr>
                <w:rFonts w:eastAsia="Times New Roman" w:cs="Arial"/>
                <w:b/>
                <w:sz w:val="18"/>
                <w:szCs w:val="18"/>
              </w:rPr>
              <w:t xml:space="preserve"> that review. </w:t>
            </w:r>
          </w:p>
          <w:p w14:paraId="523ACB9B" w14:textId="3EB56A3B"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6F2BF0">
              <w:rPr>
                <w:rFonts w:eastAsia="Times New Roman" w:cs="Arial"/>
                <w:b/>
                <w:sz w:val="18"/>
                <w:szCs w:val="18"/>
              </w:rPr>
              <w:t>2</w:t>
            </w:r>
            <w:r w:rsidR="00D27F2A">
              <w:rPr>
                <w:rFonts w:eastAsia="Times New Roman" w:cs="Arial"/>
                <w:b/>
                <w:sz w:val="18"/>
                <w:szCs w:val="18"/>
              </w:rPr>
              <w:t>6</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40E8D690" w14:textId="1E101C07" w:rsidR="00A05D76" w:rsidRPr="00D06620" w:rsidRDefault="00815FCF" w:rsidP="00A05D76">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A05D76">
              <w:rPr>
                <w:rFonts w:eastAsia="Times New Roman" w:cs="Arial"/>
                <w:sz w:val="18"/>
                <w:szCs w:val="18"/>
              </w:rPr>
              <w:t xml:space="preserve">C Shinner – Clerk to the parish council </w:t>
            </w:r>
            <w:hyperlink r:id="rId6" w:history="1">
              <w:r w:rsidR="00A05D76" w:rsidRPr="006E78FD">
                <w:rPr>
                  <w:rStyle w:val="Hyperlink"/>
                  <w:rFonts w:eastAsia="Times New Roman" w:cs="Arial"/>
                  <w:sz w:val="18"/>
                  <w:szCs w:val="18"/>
                </w:rPr>
                <w:t>clerk@hanburyparishcouncil.gov.uk</w:t>
              </w:r>
            </w:hyperlink>
            <w:r w:rsidR="00A05D76">
              <w:rPr>
                <w:rFonts w:eastAsia="Times New Roman" w:cs="Arial"/>
                <w:sz w:val="18"/>
                <w:szCs w:val="18"/>
              </w:rPr>
              <w:t xml:space="preserve"> or 07961296369</w:t>
            </w:r>
          </w:p>
          <w:p w14:paraId="16864A92" w14:textId="230136E4"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0EEF2E8A"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0B2F59">
              <w:rPr>
                <w:rFonts w:eastAsia="Times New Roman" w:cs="Arial"/>
                <w:b/>
                <w:sz w:val="18"/>
                <w:szCs w:val="18"/>
              </w:rPr>
              <w:t>Wednesday</w:t>
            </w:r>
            <w:r w:rsidR="0010748D">
              <w:rPr>
                <w:rFonts w:eastAsia="Times New Roman" w:cs="Arial"/>
                <w:b/>
                <w:sz w:val="18"/>
                <w:szCs w:val="18"/>
              </w:rPr>
              <w:t xml:space="preserve"> </w:t>
            </w:r>
            <w:r w:rsidR="0018345F">
              <w:rPr>
                <w:rFonts w:eastAsia="Times New Roman" w:cs="Arial"/>
                <w:b/>
                <w:sz w:val="18"/>
                <w:szCs w:val="18"/>
              </w:rPr>
              <w:t>3</w:t>
            </w:r>
            <w:r w:rsidR="00BF3571">
              <w:rPr>
                <w:rFonts w:eastAsia="Times New Roman" w:cs="Arial"/>
                <w:b/>
                <w:sz w:val="18"/>
                <w:szCs w:val="18"/>
              </w:rPr>
              <w:t xml:space="preserve"> June 20</w:t>
            </w:r>
            <w:r w:rsidR="0010748D">
              <w:rPr>
                <w:rFonts w:eastAsia="Times New Roman" w:cs="Arial"/>
                <w:b/>
                <w:sz w:val="18"/>
                <w:szCs w:val="18"/>
              </w:rPr>
              <w:t>2</w:t>
            </w:r>
            <w:r w:rsidR="000B2F59">
              <w:rPr>
                <w:rFonts w:eastAsia="Times New Roman" w:cs="Arial"/>
                <w:b/>
                <w:sz w:val="18"/>
                <w:szCs w:val="18"/>
              </w:rPr>
              <w:t>6</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4E74B5">
            <w:pPr>
              <w:tabs>
                <w:tab w:val="left" w:pos="284"/>
                <w:tab w:val="left" w:pos="709"/>
              </w:tabs>
              <w:overflowPunct w:val="0"/>
              <w:autoSpaceDE w:val="0"/>
              <w:autoSpaceDN w:val="0"/>
              <w:adjustRightInd w:val="0"/>
              <w:spacing w:after="0" w:line="240" w:lineRule="auto"/>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291EE74F"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0B2F59">
              <w:rPr>
                <w:rFonts w:eastAsia="Times New Roman" w:cs="Arial"/>
                <w:b/>
                <w:sz w:val="18"/>
                <w:szCs w:val="18"/>
              </w:rPr>
              <w:t>Tuesday</w:t>
            </w:r>
            <w:r w:rsidR="00BF3571">
              <w:rPr>
                <w:rFonts w:eastAsia="Times New Roman" w:cs="Arial"/>
                <w:b/>
                <w:sz w:val="18"/>
                <w:szCs w:val="18"/>
              </w:rPr>
              <w:t xml:space="preserve"> </w:t>
            </w:r>
            <w:r w:rsidR="00EA2CE3">
              <w:rPr>
                <w:rFonts w:eastAsia="Times New Roman" w:cs="Arial"/>
                <w:b/>
                <w:sz w:val="18"/>
                <w:szCs w:val="18"/>
              </w:rPr>
              <w:t>1</w:t>
            </w:r>
            <w:r w:rsidR="0010748D">
              <w:rPr>
                <w:rFonts w:eastAsia="Times New Roman" w:cs="Arial"/>
                <w:b/>
                <w:sz w:val="18"/>
                <w:szCs w:val="18"/>
              </w:rPr>
              <w:t>4</w:t>
            </w:r>
            <w:r w:rsidR="00874EFA" w:rsidRPr="00C551EB">
              <w:rPr>
                <w:rFonts w:eastAsia="Times New Roman" w:cs="Arial"/>
                <w:b/>
                <w:sz w:val="18"/>
                <w:szCs w:val="18"/>
              </w:rPr>
              <w:t xml:space="preserve"> </w:t>
            </w:r>
            <w:r w:rsidR="00C551EB" w:rsidRPr="00C551EB">
              <w:rPr>
                <w:rFonts w:eastAsia="Times New Roman" w:cs="Arial"/>
                <w:b/>
                <w:sz w:val="18"/>
                <w:szCs w:val="18"/>
              </w:rPr>
              <w:t>July 20</w:t>
            </w:r>
            <w:r w:rsidR="006F2BF0">
              <w:rPr>
                <w:rFonts w:eastAsia="Times New Roman" w:cs="Arial"/>
                <w:b/>
                <w:sz w:val="18"/>
                <w:szCs w:val="18"/>
              </w:rPr>
              <w:t>2</w:t>
            </w:r>
            <w:r w:rsidR="000B2F59">
              <w:rPr>
                <w:rFonts w:eastAsia="Times New Roman" w:cs="Arial"/>
                <w:b/>
                <w:sz w:val="18"/>
                <w:szCs w:val="18"/>
              </w:rPr>
              <w:t>6</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0954EF2C"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Pr>
                <w:rFonts w:eastAsia="Times New Roman" w:cs="Arial"/>
                <w:b/>
                <w:sz w:val="18"/>
                <w:szCs w:val="18"/>
              </w:rPr>
              <w:t xml:space="preserve">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w:t>
            </w:r>
            <w:r w:rsidR="00515901">
              <w:rPr>
                <w:rFonts w:eastAsia="Times New Roman" w:cs="Arial"/>
                <w:b/>
                <w:sz w:val="18"/>
                <w:szCs w:val="18"/>
              </w:rPr>
              <w:t>24</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A94703"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A94703">
              <w:rPr>
                <w:rFonts w:eastAsia="Times New Roman" w:cs="Arial"/>
                <w:b/>
                <w:sz w:val="18"/>
                <w:szCs w:val="18"/>
              </w:rPr>
              <w:t>PKF Littlejohn LLP</w:t>
            </w:r>
            <w:r w:rsidR="00D5498D" w:rsidRPr="00A94703">
              <w:rPr>
                <w:rFonts w:eastAsia="Times New Roman" w:cs="Arial"/>
                <w:b/>
                <w:sz w:val="18"/>
                <w:szCs w:val="18"/>
              </w:rPr>
              <w:t xml:space="preserve"> (Ref: SBA Team)</w:t>
            </w:r>
          </w:p>
          <w:p w14:paraId="167712B3" w14:textId="1EB44F31" w:rsidR="00815FCF" w:rsidRPr="00A94703" w:rsidRDefault="00A94703"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A94703">
              <w:rPr>
                <w:rFonts w:eastAsia="Times New Roman" w:cs="Arial"/>
                <w:b/>
                <w:sz w:val="18"/>
                <w:szCs w:val="18"/>
              </w:rPr>
              <w:t>30 Churchill Place</w:t>
            </w:r>
          </w:p>
          <w:p w14:paraId="53E70B57" w14:textId="7FD938B5" w:rsidR="00815FCF" w:rsidRPr="00A94703"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A94703">
              <w:rPr>
                <w:rFonts w:eastAsia="Times New Roman" w:cs="Arial"/>
                <w:b/>
                <w:color w:val="000000" w:themeColor="text1"/>
                <w:sz w:val="18"/>
                <w:szCs w:val="18"/>
              </w:rPr>
              <w:t xml:space="preserve">London E14 </w:t>
            </w:r>
            <w:r w:rsidR="00A94703" w:rsidRPr="00A94703">
              <w:rPr>
                <w:rFonts w:eastAsia="Times New Roman" w:cs="Arial"/>
                <w:b/>
                <w:color w:val="000000" w:themeColor="text1"/>
                <w:sz w:val="18"/>
                <w:szCs w:val="18"/>
              </w:rPr>
              <w:t>5RE</w:t>
            </w:r>
          </w:p>
          <w:p w14:paraId="61AAE6A4" w14:textId="40AF94A3"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A94703">
              <w:rPr>
                <w:rFonts w:eastAsia="Times New Roman" w:cs="Arial"/>
                <w:color w:val="000000" w:themeColor="text1"/>
                <w:sz w:val="18"/>
                <w:szCs w:val="18"/>
              </w:rPr>
              <w:t>(</w:t>
            </w:r>
            <w:hyperlink r:id="rId7" w:history="1">
              <w:r w:rsidR="00917CA8" w:rsidRPr="00A94703">
                <w:rPr>
                  <w:rStyle w:val="Hyperlink"/>
                  <w:rFonts w:eastAsia="Times New Roman" w:cs="Arial"/>
                  <w:sz w:val="18"/>
                </w:rPr>
                <w:t>sba@pkf-l.com</w:t>
              </w:r>
            </w:hyperlink>
            <w:r w:rsidRPr="00A94703">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4144341" w14:textId="1AC62EBD" w:rsidR="00815FCF" w:rsidRPr="00A05D76" w:rsidRDefault="00815FCF" w:rsidP="00A05D76">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00A05D76">
              <w:rPr>
                <w:rFonts w:eastAsia="Times New Roman" w:cs="Arial"/>
                <w:b/>
                <w:sz w:val="18"/>
                <w:szCs w:val="18"/>
              </w:rPr>
              <w:t xml:space="preserve"> C Shinner Clerk and RFO</w:t>
            </w: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Pr="00D06620">
              <w:rPr>
                <w:rFonts w:eastAsia="Times New Roman" w:cs="Arial"/>
                <w:sz w:val="16"/>
                <w:szCs w:val="16"/>
              </w:rPr>
              <w:t>of the Clerk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44F22B8D"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 xml:space="preserve">Insert date, which must be at least 1 day after the date of announcement in (a) above and </w:t>
            </w:r>
            <w:r w:rsidR="00EF0FC7">
              <w:rPr>
                <w:rFonts w:eastAsia="Times New Roman" w:cs="Arial"/>
                <w:sz w:val="16"/>
                <w:szCs w:val="16"/>
              </w:rPr>
              <w:t>exactly</w:t>
            </w:r>
            <w:r w:rsidRPr="00D06620">
              <w:rPr>
                <w:rFonts w:eastAsia="Times New Roman" w:cs="Arial"/>
                <w:sz w:val="16"/>
                <w:szCs w:val="16"/>
              </w:rPr>
              <w:t xml:space="preserve">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w:t>
            </w:r>
            <w:r>
              <w:rPr>
                <w:rFonts w:eastAsia="Times New Roman" w:cs="Arial"/>
                <w:sz w:val="16"/>
                <w:szCs w:val="16"/>
              </w:rPr>
              <w:lastRenderedPageBreak/>
              <w:t>the responsible financial officer for the smaller authority</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8"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9"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w:t>
      </w:r>
      <w:proofErr w:type="gramStart"/>
      <w:r w:rsidRPr="003F371A">
        <w:rPr>
          <w:rFonts w:eastAsia="Times New Roman" w:cs="Arial"/>
          <w:sz w:val="20"/>
          <w:szCs w:val="20"/>
        </w:rPr>
        <w:t>local residents</w:t>
      </w:r>
      <w:proofErr w:type="gramEnd"/>
      <w:r w:rsidRPr="003F371A">
        <w:rPr>
          <w:rFonts w:eastAsia="Times New Roman" w:cs="Arial"/>
          <w:sz w:val="20"/>
          <w:szCs w:val="20"/>
        </w:rPr>
        <w:t xml:space="preserve">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w:t>
      </w:r>
      <w:proofErr w:type="gramStart"/>
      <w:r w:rsidRPr="003F371A">
        <w:rPr>
          <w:rFonts w:eastAsia="Times New Roman" w:cs="Arial"/>
          <w:sz w:val="20"/>
          <w:szCs w:val="20"/>
        </w:rPr>
        <w:t>accounts, or</w:t>
      </w:r>
      <w:proofErr w:type="gramEnd"/>
      <w:r w:rsidRPr="003F371A">
        <w:rPr>
          <w:rFonts w:eastAsia="Times New Roman" w:cs="Arial"/>
          <w:sz w:val="20"/>
          <w:szCs w:val="20"/>
        </w:rPr>
        <w:t xml:space="preserve">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070A8C08"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w:t>
      </w:r>
      <w:proofErr w:type="gramStart"/>
      <w:r w:rsidRPr="003F371A">
        <w:rPr>
          <w:rFonts w:eastAsia="Times New Roman" w:cs="Arial"/>
          <w:sz w:val="20"/>
          <w:szCs w:val="20"/>
        </w:rPr>
        <w:t>30 working</w:t>
      </w:r>
      <w:proofErr w:type="gramEnd"/>
      <w:r w:rsidRPr="003F371A">
        <w:rPr>
          <w:rFonts w:eastAsia="Times New Roman" w:cs="Arial"/>
          <w:sz w:val="20"/>
          <w:szCs w:val="20"/>
        </w:rPr>
        <w:t xml:space="preserve">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w:t>
      </w:r>
      <w:proofErr w:type="gramStart"/>
      <w:r w:rsidRPr="003F371A">
        <w:rPr>
          <w:rFonts w:eastAsia="Times New Roman" w:cs="Arial"/>
          <w:sz w:val="20"/>
          <w:szCs w:val="20"/>
        </w:rPr>
        <w:t>30</w:t>
      </w:r>
      <w:r w:rsidR="00805A33">
        <w:rPr>
          <w:rFonts w:eastAsia="Times New Roman" w:cs="Arial"/>
          <w:sz w:val="20"/>
          <w:szCs w:val="20"/>
        </w:rPr>
        <w:t xml:space="preserve"> working</w:t>
      </w:r>
      <w:proofErr w:type="gramEnd"/>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18345F">
        <w:rPr>
          <w:rFonts w:eastAsia="Times New Roman" w:cs="Arial"/>
          <w:sz w:val="20"/>
          <w:szCs w:val="20"/>
        </w:rPr>
        <w:t>1</w:t>
      </w:r>
      <w:r w:rsidR="00C24E66">
        <w:rPr>
          <w:rFonts w:eastAsia="Times New Roman" w:cs="Arial"/>
          <w:sz w:val="20"/>
          <w:szCs w:val="20"/>
        </w:rPr>
        <w:t>-1</w:t>
      </w:r>
      <w:r w:rsidR="0010748D">
        <w:rPr>
          <w:rFonts w:eastAsia="Times New Roman" w:cs="Arial"/>
          <w:sz w:val="20"/>
          <w:szCs w:val="20"/>
        </w:rPr>
        <w:t>4</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0B2F59">
        <w:rPr>
          <w:rFonts w:eastAsia="Times New Roman" w:cs="Arial"/>
          <w:sz w:val="20"/>
          <w:szCs w:val="20"/>
        </w:rPr>
        <w:t>6</w:t>
      </w:r>
      <w:r w:rsidR="00BF3571">
        <w:rPr>
          <w:rFonts w:eastAsia="Times New Roman" w:cs="Arial"/>
          <w:sz w:val="20"/>
          <w:szCs w:val="20"/>
        </w:rPr>
        <w:t xml:space="preserve"> for 20</w:t>
      </w:r>
      <w:r w:rsidR="00C4713C">
        <w:rPr>
          <w:rFonts w:eastAsia="Times New Roman" w:cs="Arial"/>
          <w:sz w:val="20"/>
          <w:szCs w:val="20"/>
        </w:rPr>
        <w:t>2</w:t>
      </w:r>
      <w:r w:rsidR="000B2F59">
        <w:rPr>
          <w:rFonts w:eastAsia="Times New Roman" w:cs="Arial"/>
          <w:sz w:val="20"/>
          <w:szCs w:val="20"/>
        </w:rPr>
        <w:t>5</w:t>
      </w:r>
      <w:r w:rsidR="0010748D">
        <w:rPr>
          <w:rFonts w:eastAsia="Times New Roman" w:cs="Arial"/>
          <w:sz w:val="20"/>
          <w:szCs w:val="20"/>
        </w:rPr>
        <w:t>/2</w:t>
      </w:r>
      <w:r w:rsidR="000B2F59">
        <w:rPr>
          <w:rFonts w:eastAsia="Times New Roman" w:cs="Arial"/>
          <w:sz w:val="20"/>
          <w:szCs w:val="20"/>
        </w:rPr>
        <w:t>6</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lastRenderedPageBreak/>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0"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 xml:space="preserve">s, and so local taxpayers, meet the costs of dealing with questions and objections.  In deciding whether to take your objection forward, one of a series of factors the auditor must </w:t>
      </w:r>
      <w:proofErr w:type="gramStart"/>
      <w:r w:rsidRPr="003F371A">
        <w:rPr>
          <w:rFonts w:eastAsia="Times New Roman" w:cs="Arial"/>
          <w:sz w:val="20"/>
          <w:szCs w:val="20"/>
        </w:rPr>
        <w:t>take into account</w:t>
      </w:r>
      <w:proofErr w:type="gramEnd"/>
      <w:r w:rsidRPr="003F371A">
        <w:rPr>
          <w:rFonts w:eastAsia="Times New Roman" w:cs="Arial"/>
          <w:sz w:val="20"/>
          <w:szCs w:val="20"/>
        </w:rPr>
        <w:t xml:space="preserve">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10262FBD"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1"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w:t>
            </w:r>
            <w:proofErr w:type="gramStart"/>
            <w:r w:rsidRPr="003F371A">
              <w:rPr>
                <w:rFonts w:eastAsia="Times New Roman" w:cs="Arial"/>
                <w:sz w:val="20"/>
                <w:szCs w:val="20"/>
              </w:rPr>
              <w:t>auditor</w:t>
            </w:r>
            <w:proofErr w:type="gramEnd"/>
            <w:r w:rsidRPr="003F371A">
              <w:rPr>
                <w:rFonts w:eastAsia="Times New Roman" w:cs="Arial"/>
                <w:sz w:val="20"/>
                <w:szCs w:val="20"/>
              </w:rPr>
              <w:t xml:space="preserve">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27B6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15:restartNumberingAfterBreak="0">
    <w:nsid w:val="231C125B"/>
    <w:multiLevelType w:val="hybridMultilevel"/>
    <w:tmpl w:val="DB0A9A98"/>
    <w:lvl w:ilvl="0" w:tplc="5E88DF08">
      <w:start w:val="1"/>
      <w:numFmt w:val="decimal"/>
      <w:lvlText w:val="%1."/>
      <w:lvlJc w:val="left"/>
      <w:pPr>
        <w:ind w:left="363" w:hanging="360"/>
      </w:pPr>
      <w:rPr>
        <w:rFonts w:hint="default"/>
      </w:r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3"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15:restartNumberingAfterBreak="0">
    <w:nsid w:val="4066460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32935746">
    <w:abstractNumId w:val="3"/>
  </w:num>
  <w:num w:numId="2" w16cid:durableId="2025785759">
    <w:abstractNumId w:val="1"/>
  </w:num>
  <w:num w:numId="3" w16cid:durableId="10450049">
    <w:abstractNumId w:val="4"/>
  </w:num>
  <w:num w:numId="4" w16cid:durableId="361127992">
    <w:abstractNumId w:val="5"/>
  </w:num>
  <w:num w:numId="5" w16cid:durableId="1372221160">
    <w:abstractNumId w:val="2"/>
  </w:num>
  <w:num w:numId="6" w16cid:durableId="895512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027E"/>
    <w:rsid w:val="0001669C"/>
    <w:rsid w:val="00033E45"/>
    <w:rsid w:val="000636C5"/>
    <w:rsid w:val="00094E61"/>
    <w:rsid w:val="000B2F59"/>
    <w:rsid w:val="00106141"/>
    <w:rsid w:val="0010748D"/>
    <w:rsid w:val="0018345F"/>
    <w:rsid w:val="00270726"/>
    <w:rsid w:val="002A381F"/>
    <w:rsid w:val="00331C48"/>
    <w:rsid w:val="00332583"/>
    <w:rsid w:val="00366C10"/>
    <w:rsid w:val="003946F1"/>
    <w:rsid w:val="003D2B77"/>
    <w:rsid w:val="003F371A"/>
    <w:rsid w:val="00414553"/>
    <w:rsid w:val="004E74B5"/>
    <w:rsid w:val="00500F4D"/>
    <w:rsid w:val="0050557D"/>
    <w:rsid w:val="00515901"/>
    <w:rsid w:val="005312C6"/>
    <w:rsid w:val="0054603A"/>
    <w:rsid w:val="005A520D"/>
    <w:rsid w:val="006074C4"/>
    <w:rsid w:val="00615C3D"/>
    <w:rsid w:val="00616EE3"/>
    <w:rsid w:val="0065731C"/>
    <w:rsid w:val="006D6735"/>
    <w:rsid w:val="006F2BF0"/>
    <w:rsid w:val="00745FCF"/>
    <w:rsid w:val="007B431A"/>
    <w:rsid w:val="007D6D04"/>
    <w:rsid w:val="00805A33"/>
    <w:rsid w:val="00815FCF"/>
    <w:rsid w:val="00874EFA"/>
    <w:rsid w:val="008D3E48"/>
    <w:rsid w:val="00917CA8"/>
    <w:rsid w:val="00921065"/>
    <w:rsid w:val="00A05D76"/>
    <w:rsid w:val="00A94703"/>
    <w:rsid w:val="00AF7F9A"/>
    <w:rsid w:val="00B53912"/>
    <w:rsid w:val="00BF3571"/>
    <w:rsid w:val="00C0004C"/>
    <w:rsid w:val="00C24E66"/>
    <w:rsid w:val="00C4713C"/>
    <w:rsid w:val="00C551EB"/>
    <w:rsid w:val="00C644E5"/>
    <w:rsid w:val="00D27F2A"/>
    <w:rsid w:val="00D5498D"/>
    <w:rsid w:val="00DD06D0"/>
    <w:rsid w:val="00DF1067"/>
    <w:rsid w:val="00E21C21"/>
    <w:rsid w:val="00E70583"/>
    <w:rsid w:val="00EA2CE3"/>
    <w:rsid w:val="00ED40C2"/>
    <w:rsid w:val="00EF0FC7"/>
    <w:rsid w:val="00F83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917CA8"/>
    <w:rPr>
      <w:color w:val="605E5C"/>
      <w:shd w:val="clear" w:color="auto" w:fill="E1DFDD"/>
    </w:rPr>
  </w:style>
  <w:style w:type="paragraph" w:styleId="Revision">
    <w:name w:val="Revision"/>
    <w:hidden/>
    <w:uiPriority w:val="99"/>
    <w:semiHidden/>
    <w:rsid w:val="00C0004C"/>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mailto:sba@pkf-l.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clerk@hanburyparishcouncil.gov.uk" TargetMode="External"/><Relationship Id="rId11" Type="http://schemas.openxmlformats.org/officeDocument/2006/relationships/hyperlink" Target="https://www.pkf-l.com/wp-content/uploads/2020/09/Council-accounts-a-guide-to-your-rights.pdf" TargetMode="External"/><Relationship Id="rId5" Type="http://schemas.openxmlformats.org/officeDocument/2006/relationships/webSettings" Target="webSettings.xml"/><Relationship Id="rId10" Type="http://schemas.openxmlformats.org/officeDocument/2006/relationships/hyperlink" Target="http://www.legislation.gov.uk/ukpga/2014/2/contents" TargetMode="External"/><Relationship Id="rId4" Type="http://schemas.openxmlformats.org/officeDocument/2006/relationships/settings" Target="settings.xml"/><Relationship Id="rId9" Type="http://schemas.openxmlformats.org/officeDocument/2006/relationships/hyperlink" Target="http://www.legislation.gov.uk/uksi/2015/234/contents/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896C4-E58B-49D2-B473-3B9966431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1825</Words>
  <Characters>10407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12208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Clare Shinner</cp:lastModifiedBy>
  <cp:revision>3</cp:revision>
  <dcterms:created xsi:type="dcterms:W3CDTF">2026-05-19T10:55:00Z</dcterms:created>
  <dcterms:modified xsi:type="dcterms:W3CDTF">2026-05-19T10:56:00Z</dcterms:modified>
</cp:coreProperties>
</file>